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72A" w:rsidRDefault="002D772A" w:rsidP="002D772A">
      <w:pPr>
        <w:ind w:leftChars="600" w:left="1440"/>
        <w:jc w:val="center"/>
        <w:rPr>
          <w:rFonts w:ascii="Tahoma" w:hAnsi="Tahoma" w:cs="Tahoma"/>
          <w:sz w:val="28"/>
          <w:szCs w:val="28"/>
          <w:lang w:val="sv-SE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.6pt;margin-top:-2.7pt;width:64.1pt;height:65.85pt;z-index:251659264" filled="t" fillcolor="#eeece1">
            <v:imagedata r:id="rId4" o:title=""/>
          </v:shape>
          <o:OLEObject Type="Embed" ProgID="PBrush" ShapeID="_x0000_s1026" DrawAspect="Content" ObjectID="_1713793739" r:id="rId5"/>
        </w:object>
      </w:r>
      <w:r>
        <w:rPr>
          <w:rFonts w:ascii="Tahoma" w:hAnsi="Tahoma" w:cs="Tahoma"/>
          <w:sz w:val="28"/>
          <w:szCs w:val="28"/>
          <w:lang w:val="sv-SE"/>
        </w:rPr>
        <w:t>PEMERINTAH PROVINSI SUMATERA BARAT</w:t>
      </w:r>
    </w:p>
    <w:p w:rsidR="002D772A" w:rsidRDefault="002D772A" w:rsidP="002D772A">
      <w:pPr>
        <w:ind w:left="1276"/>
        <w:jc w:val="center"/>
        <w:rPr>
          <w:rFonts w:cs="Tahoma"/>
          <w:b/>
          <w:sz w:val="28"/>
          <w:szCs w:val="28"/>
          <w:lang w:val="sv-SE"/>
        </w:rPr>
      </w:pPr>
      <w:r>
        <w:rPr>
          <w:rFonts w:cs="Tahoma"/>
          <w:b/>
          <w:sz w:val="32"/>
          <w:szCs w:val="32"/>
        </w:rPr>
        <w:t xml:space="preserve">DINAS PEMBERDAYAAN </w:t>
      </w:r>
      <w:r>
        <w:rPr>
          <w:rFonts w:cs="Tahoma"/>
          <w:b/>
          <w:sz w:val="32"/>
          <w:szCs w:val="32"/>
          <w:lang w:val="sv-SE"/>
        </w:rPr>
        <w:t>MASYARAKAT</w:t>
      </w:r>
      <w:r>
        <w:rPr>
          <w:rFonts w:cs="Tahoma"/>
          <w:b/>
          <w:sz w:val="32"/>
          <w:szCs w:val="32"/>
        </w:rPr>
        <w:t xml:space="preserve"> DAN DESA</w:t>
      </w:r>
    </w:p>
    <w:p w:rsidR="002D772A" w:rsidRDefault="002D772A" w:rsidP="002D772A">
      <w:pPr>
        <w:jc w:val="center"/>
        <w:rPr>
          <w:rFonts w:ascii="Arial" w:hAnsi="Arial" w:cs="Arial"/>
          <w:sz w:val="18"/>
          <w:szCs w:val="20"/>
          <w:lang w:val="fi-FI"/>
        </w:rPr>
      </w:pPr>
      <w:r>
        <w:rPr>
          <w:rFonts w:ascii="Arial" w:hAnsi="Arial" w:cs="Arial"/>
          <w:sz w:val="18"/>
          <w:szCs w:val="20"/>
          <w:lang w:val="fi-FI"/>
        </w:rPr>
        <w:t xml:space="preserve">                                Jl. Pramuka No. 13 (Khatib Sulaiman) Telp. 442273 Po. Box No. 500 Padang - 25135</w:t>
      </w:r>
    </w:p>
    <w:p w:rsidR="002D772A" w:rsidRDefault="002D772A" w:rsidP="002D772A">
      <w:pPr>
        <w:pBdr>
          <w:bottom w:val="double" w:sz="6" w:space="1" w:color="auto"/>
        </w:pBdr>
        <w:jc w:val="center"/>
        <w:rPr>
          <w:rFonts w:ascii="Arial Narrow" w:hAnsi="Arial Narrow"/>
          <w:b/>
          <w:bCs/>
          <w:sz w:val="26"/>
          <w:szCs w:val="26"/>
        </w:rPr>
      </w:pPr>
      <w:hyperlink r:id="rId6" w:history="1">
        <w:r>
          <w:rPr>
            <w:rStyle w:val="Hyperlink"/>
            <w:sz w:val="20"/>
            <w:szCs w:val="20"/>
            <w:lang w:val="fi-FI"/>
          </w:rPr>
          <w:t>http://bpm.sumbarprov.go.id</w:t>
        </w:r>
      </w:hyperlink>
      <w:r>
        <w:rPr>
          <w:rFonts w:ascii="Arial" w:hAnsi="Arial" w:cs="Arial"/>
          <w:sz w:val="20"/>
          <w:szCs w:val="20"/>
          <w:u w:val="single"/>
          <w:lang w:val="fi-FI"/>
        </w:rPr>
        <w:t xml:space="preserve"> e-mail : </w:t>
      </w:r>
      <w:r>
        <w:fldChar w:fldCharType="begin"/>
      </w:r>
      <w:r>
        <w:instrText xml:space="preserve"> HYPERLINK "mailto:bpm_provsumbar@yahoo.co.id" </w:instrText>
      </w:r>
      <w:r>
        <w:fldChar w:fldCharType="separate"/>
      </w:r>
      <w:r>
        <w:rPr>
          <w:rStyle w:val="Hyperlink"/>
          <w:rFonts w:ascii="Arial" w:hAnsi="Arial" w:cs="Arial"/>
          <w:sz w:val="20"/>
          <w:szCs w:val="20"/>
          <w:lang w:val="fi-FI"/>
        </w:rPr>
        <w:t>bpm_provsumbar@yahoo.co.id</w:t>
      </w:r>
      <w:r>
        <w:rPr>
          <w:rStyle w:val="Hyperlink"/>
          <w:rFonts w:ascii="Arial" w:hAnsi="Arial" w:cs="Arial"/>
          <w:sz w:val="20"/>
          <w:szCs w:val="20"/>
          <w:lang w:val="fi-FI"/>
        </w:rPr>
        <w:fldChar w:fldCharType="end"/>
      </w:r>
    </w:p>
    <w:p w:rsidR="002D772A" w:rsidRDefault="002D772A" w:rsidP="002D772A">
      <w:pPr>
        <w:pBdr>
          <w:bottom w:val="double" w:sz="6" w:space="1" w:color="auto"/>
        </w:pBdr>
        <w:jc w:val="center"/>
        <w:rPr>
          <w:rFonts w:ascii="Arial Narrow" w:hAnsi="Arial Narrow"/>
          <w:b/>
          <w:bCs/>
          <w:color w:val="000000"/>
          <w:sz w:val="16"/>
          <w:szCs w:val="26"/>
        </w:rPr>
      </w:pPr>
    </w:p>
    <w:p w:rsidR="002D772A" w:rsidRDefault="002D772A" w:rsidP="002D772A">
      <w:pPr>
        <w:ind w:left="5670"/>
        <w:jc w:val="both"/>
        <w:rPr>
          <w:rFonts w:ascii="Arial" w:hAnsi="Arial" w:cs="Arial"/>
          <w:lang w:val="id-ID"/>
        </w:rPr>
      </w:pPr>
    </w:p>
    <w:p w:rsidR="002D772A" w:rsidRPr="00222CFA" w:rsidRDefault="002D772A" w:rsidP="002D772A">
      <w:pPr>
        <w:tabs>
          <w:tab w:val="left" w:pos="6030"/>
        </w:tabs>
        <w:snapToGrid w:val="0"/>
        <w:spacing w:after="60"/>
        <w:ind w:left="6210"/>
        <w:rPr>
          <w:rFonts w:ascii="Tahoma" w:hAnsi="Tahoma" w:cs="Tahoma"/>
          <w:sz w:val="22"/>
          <w:szCs w:val="22"/>
        </w:rPr>
      </w:pPr>
      <w:r w:rsidRPr="00222CFA">
        <w:rPr>
          <w:rFonts w:ascii="Tahoma" w:hAnsi="Tahoma" w:cs="Tahoma"/>
          <w:sz w:val="22"/>
          <w:szCs w:val="22"/>
        </w:rPr>
        <w:t xml:space="preserve">Padang,        </w:t>
      </w:r>
      <w:r>
        <w:rPr>
          <w:rFonts w:ascii="Tahoma" w:hAnsi="Tahoma" w:cs="Tahoma"/>
          <w:sz w:val="22"/>
          <w:szCs w:val="22"/>
        </w:rPr>
        <w:t>Mei 2022</w:t>
      </w:r>
    </w:p>
    <w:tbl>
      <w:tblPr>
        <w:tblW w:w="9738" w:type="dxa"/>
        <w:tblLayout w:type="fixed"/>
        <w:tblLook w:val="04A0" w:firstRow="1" w:lastRow="0" w:firstColumn="1" w:lastColumn="0" w:noHBand="0" w:noVBand="1"/>
      </w:tblPr>
      <w:tblGrid>
        <w:gridCol w:w="1244"/>
        <w:gridCol w:w="285"/>
        <w:gridCol w:w="3889"/>
        <w:gridCol w:w="4320"/>
      </w:tblGrid>
      <w:tr w:rsidR="002D772A" w:rsidRPr="00222CFA" w:rsidTr="00A10732">
        <w:trPr>
          <w:trHeight w:val="229"/>
        </w:trPr>
        <w:tc>
          <w:tcPr>
            <w:tcW w:w="1244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222CFA">
              <w:rPr>
                <w:rFonts w:ascii="Tahoma" w:hAnsi="Tahoma" w:cs="Tahoma"/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85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r w:rsidRPr="00222CFA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889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903</w:t>
            </w:r>
            <w:r w:rsidRPr="00222CFA">
              <w:rPr>
                <w:rFonts w:ascii="Tahoma" w:hAnsi="Tahoma" w:cs="Tahoma"/>
                <w:sz w:val="22"/>
                <w:szCs w:val="22"/>
              </w:rPr>
              <w:t xml:space="preserve">/     </w:t>
            </w:r>
            <w:r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222CFA">
              <w:rPr>
                <w:rFonts w:ascii="Tahoma" w:hAnsi="Tahoma" w:cs="Tahoma"/>
                <w:sz w:val="22"/>
                <w:szCs w:val="22"/>
              </w:rPr>
              <w:t>/</w:t>
            </w:r>
            <w:r>
              <w:rPr>
                <w:rFonts w:ascii="Tahoma" w:hAnsi="Tahoma" w:cs="Tahoma"/>
                <w:sz w:val="22"/>
                <w:szCs w:val="22"/>
              </w:rPr>
              <w:t>DPMD/2022</w:t>
            </w:r>
          </w:p>
        </w:tc>
        <w:tc>
          <w:tcPr>
            <w:tcW w:w="4320" w:type="dxa"/>
          </w:tcPr>
          <w:p w:rsidR="002D772A" w:rsidRPr="00222CFA" w:rsidRDefault="002D772A" w:rsidP="00A10732">
            <w:pPr>
              <w:spacing w:before="40"/>
              <w:ind w:left="215"/>
              <w:rPr>
                <w:rFonts w:ascii="Tahoma" w:hAnsi="Tahoma" w:cs="Tahoma"/>
                <w:b/>
                <w:sz w:val="22"/>
                <w:szCs w:val="22"/>
              </w:rPr>
            </w:pPr>
            <w:r w:rsidRPr="00222CFA">
              <w:rPr>
                <w:rFonts w:ascii="Tahoma" w:hAnsi="Tahoma" w:cs="Tahoma"/>
                <w:b/>
                <w:sz w:val="22"/>
                <w:szCs w:val="22"/>
              </w:rPr>
              <w:t xml:space="preserve">         </w:t>
            </w:r>
            <w:proofErr w:type="spellStart"/>
            <w:r w:rsidRPr="00222CFA">
              <w:rPr>
                <w:rFonts w:ascii="Tahoma" w:hAnsi="Tahoma" w:cs="Tahoma"/>
                <w:b/>
                <w:sz w:val="22"/>
                <w:szCs w:val="22"/>
              </w:rPr>
              <w:t>Kepada</w:t>
            </w:r>
            <w:proofErr w:type="spellEnd"/>
            <w:r w:rsidRPr="00222CFA">
              <w:rPr>
                <w:rFonts w:ascii="Tahoma" w:hAnsi="Tahoma" w:cs="Tahoma"/>
                <w:b/>
                <w:sz w:val="22"/>
                <w:szCs w:val="22"/>
              </w:rPr>
              <w:t xml:space="preserve"> :</w:t>
            </w:r>
          </w:p>
        </w:tc>
      </w:tr>
      <w:tr w:rsidR="002D772A" w:rsidRPr="00222CFA" w:rsidTr="00A10732">
        <w:trPr>
          <w:trHeight w:val="780"/>
        </w:trPr>
        <w:tc>
          <w:tcPr>
            <w:tcW w:w="1244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222CFA">
              <w:rPr>
                <w:rFonts w:ascii="Tahoma" w:hAnsi="Tahoma" w:cs="Tahoma"/>
                <w:sz w:val="22"/>
                <w:szCs w:val="22"/>
              </w:rPr>
              <w:t>Lampiran</w:t>
            </w:r>
            <w:proofErr w:type="spellEnd"/>
          </w:p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222CFA">
              <w:rPr>
                <w:rFonts w:ascii="Tahoma" w:hAnsi="Tahoma" w:cs="Tahoma"/>
                <w:sz w:val="22"/>
                <w:szCs w:val="22"/>
              </w:rPr>
              <w:t>Perihal</w:t>
            </w:r>
            <w:proofErr w:type="spellEnd"/>
          </w:p>
        </w:tc>
        <w:tc>
          <w:tcPr>
            <w:tcW w:w="285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22CFA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22CFA">
              <w:rPr>
                <w:rFonts w:ascii="Tahoma" w:hAnsi="Tahoma" w:cs="Tahoma"/>
                <w:sz w:val="22"/>
                <w:szCs w:val="22"/>
                <w:lang w:val="id-ID"/>
              </w:rPr>
              <w:t>:</w:t>
            </w:r>
          </w:p>
        </w:tc>
        <w:tc>
          <w:tcPr>
            <w:tcW w:w="3889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r w:rsidRPr="00222CFA">
              <w:rPr>
                <w:rFonts w:ascii="Tahoma" w:hAnsi="Tahoma" w:cs="Tahoma"/>
                <w:sz w:val="22"/>
                <w:szCs w:val="22"/>
              </w:rPr>
              <w:t>1 (</w:t>
            </w:r>
            <w:proofErr w:type="spellStart"/>
            <w:r w:rsidRPr="00222CFA">
              <w:rPr>
                <w:rFonts w:ascii="Tahoma" w:hAnsi="Tahoma" w:cs="Tahoma"/>
                <w:sz w:val="22"/>
                <w:szCs w:val="22"/>
              </w:rPr>
              <w:t>satu</w:t>
            </w:r>
            <w:proofErr w:type="spellEnd"/>
            <w:r w:rsidRPr="00222CFA">
              <w:rPr>
                <w:rFonts w:ascii="Tahoma" w:hAnsi="Tahoma" w:cs="Tahoma"/>
                <w:sz w:val="22"/>
                <w:szCs w:val="22"/>
              </w:rPr>
              <w:t xml:space="preserve">) </w:t>
            </w:r>
            <w:proofErr w:type="spellStart"/>
            <w:r w:rsidRPr="00222CFA">
              <w:rPr>
                <w:rFonts w:ascii="Tahoma" w:hAnsi="Tahoma" w:cs="Tahoma"/>
                <w:sz w:val="22"/>
                <w:szCs w:val="22"/>
              </w:rPr>
              <w:t>rangkap</w:t>
            </w:r>
            <w:proofErr w:type="spellEnd"/>
          </w:p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Penyampaian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Dokumen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Pelaksanaan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Pergeseran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Anggaran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Tahun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2022</w:t>
            </w:r>
          </w:p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noProof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20955</wp:posOffset>
                      </wp:positionV>
                      <wp:extent cx="1724025" cy="0"/>
                      <wp:effectExtent l="9525" t="10795" r="9525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F4C9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2.2pt;margin-top:1.65pt;width:135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4320" w:type="dxa"/>
          </w:tcPr>
          <w:p w:rsidR="002D772A" w:rsidRDefault="002D772A" w:rsidP="00E95A09">
            <w:pPr>
              <w:ind w:left="702" w:hanging="462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222CFA">
              <w:rPr>
                <w:rFonts w:ascii="Tahoma" w:hAnsi="Tahoma" w:cs="Tahoma"/>
                <w:sz w:val="22"/>
                <w:szCs w:val="22"/>
              </w:rPr>
              <w:t>Yth</w:t>
            </w:r>
            <w:proofErr w:type="spellEnd"/>
            <w:r w:rsidRPr="00222CFA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Kepala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BPKAD </w:t>
            </w:r>
          </w:p>
          <w:p w:rsidR="002D772A" w:rsidRPr="00222CFA" w:rsidRDefault="002D772A" w:rsidP="00A10732">
            <w:pPr>
              <w:ind w:left="1152" w:hanging="45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Provinsi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Sumatera Barat</w:t>
            </w:r>
          </w:p>
          <w:p w:rsidR="002D772A" w:rsidRPr="00222CFA" w:rsidRDefault="002D772A" w:rsidP="00A10732">
            <w:pPr>
              <w:spacing w:before="120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22CFA">
              <w:rPr>
                <w:rFonts w:ascii="Tahoma" w:hAnsi="Tahoma" w:cs="Tahoma"/>
                <w:sz w:val="22"/>
                <w:szCs w:val="22"/>
              </w:rPr>
              <w:t xml:space="preserve">    d</w:t>
            </w:r>
            <w:r w:rsidRPr="00222CFA">
              <w:rPr>
                <w:rFonts w:ascii="Tahoma" w:hAnsi="Tahoma" w:cs="Tahoma"/>
                <w:sz w:val="22"/>
                <w:szCs w:val="22"/>
                <w:lang w:val="id-ID"/>
              </w:rPr>
              <w:t>i</w:t>
            </w:r>
            <w:r w:rsidRPr="00222CFA">
              <w:rPr>
                <w:rFonts w:ascii="Tahoma" w:hAnsi="Tahoma" w:cs="Tahoma"/>
                <w:sz w:val="22"/>
                <w:szCs w:val="22"/>
              </w:rPr>
              <w:t>-</w:t>
            </w:r>
          </w:p>
          <w:p w:rsidR="002D772A" w:rsidRPr="00222CFA" w:rsidRDefault="002D772A" w:rsidP="00A10732">
            <w:pPr>
              <w:tabs>
                <w:tab w:val="left" w:pos="1152"/>
              </w:tabs>
              <w:spacing w:before="120"/>
              <w:ind w:left="240"/>
              <w:rPr>
                <w:rFonts w:ascii="Tahoma" w:hAnsi="Tahoma" w:cs="Tahoma"/>
                <w:b/>
                <w:sz w:val="22"/>
                <w:szCs w:val="22"/>
              </w:rPr>
            </w:pPr>
            <w:r w:rsidRPr="00222CFA">
              <w:rPr>
                <w:rFonts w:ascii="Tahoma" w:hAnsi="Tahoma" w:cs="Tahoma"/>
                <w:b/>
                <w:sz w:val="22"/>
                <w:szCs w:val="22"/>
              </w:rPr>
              <w:t xml:space="preserve">                    Padang</w:t>
            </w:r>
          </w:p>
        </w:tc>
      </w:tr>
      <w:tr w:rsidR="002D772A" w:rsidRPr="00222CFA" w:rsidTr="00A10732">
        <w:trPr>
          <w:trHeight w:val="780"/>
        </w:trPr>
        <w:tc>
          <w:tcPr>
            <w:tcW w:w="1244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5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89" w:type="dxa"/>
          </w:tcPr>
          <w:p w:rsidR="002D772A" w:rsidRPr="00222CFA" w:rsidRDefault="002D772A" w:rsidP="00A10732">
            <w:pPr>
              <w:spacing w:before="4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</w:tcPr>
          <w:p w:rsidR="002D772A" w:rsidRPr="00222CFA" w:rsidRDefault="002D772A" w:rsidP="00A10732">
            <w:pPr>
              <w:spacing w:before="120"/>
              <w:ind w:left="702" w:hanging="462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D772A" w:rsidRPr="00222CFA" w:rsidRDefault="002D772A" w:rsidP="002D772A">
      <w:pPr>
        <w:spacing w:line="360" w:lineRule="auto"/>
        <w:rPr>
          <w:rFonts w:ascii="Tahoma" w:hAnsi="Tahoma" w:cs="Tahoma"/>
          <w:sz w:val="22"/>
          <w:szCs w:val="22"/>
        </w:rPr>
      </w:pPr>
    </w:p>
    <w:p w:rsidR="002D772A" w:rsidRPr="00222CFA" w:rsidRDefault="002D772A" w:rsidP="002D772A">
      <w:pPr>
        <w:spacing w:line="360" w:lineRule="auto"/>
        <w:ind w:left="1560"/>
        <w:jc w:val="both"/>
        <w:rPr>
          <w:rFonts w:ascii="Tahoma" w:hAnsi="Tahoma" w:cs="Tahoma"/>
          <w:sz w:val="22"/>
          <w:szCs w:val="22"/>
        </w:rPr>
      </w:pPr>
      <w:proofErr w:type="spellStart"/>
      <w:r w:rsidRPr="00222CFA">
        <w:rPr>
          <w:rFonts w:ascii="Tahoma" w:hAnsi="Tahoma" w:cs="Tahoma"/>
          <w:sz w:val="22"/>
          <w:szCs w:val="22"/>
        </w:rPr>
        <w:t>Dengan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hormat</w:t>
      </w:r>
      <w:proofErr w:type="spellEnd"/>
      <w:r w:rsidRPr="00222CFA">
        <w:rPr>
          <w:rFonts w:ascii="Tahoma" w:hAnsi="Tahoma" w:cs="Tahoma"/>
          <w:sz w:val="22"/>
          <w:szCs w:val="22"/>
        </w:rPr>
        <w:t>,</w:t>
      </w:r>
    </w:p>
    <w:p w:rsidR="002D772A" w:rsidRDefault="002D772A" w:rsidP="002D772A">
      <w:pPr>
        <w:spacing w:before="120" w:line="360" w:lineRule="auto"/>
        <w:ind w:left="1560" w:firstLine="708"/>
        <w:jc w:val="both"/>
        <w:rPr>
          <w:rFonts w:ascii="Tahoma" w:hAnsi="Tahoma" w:cs="Tahoma"/>
          <w:sz w:val="22"/>
          <w:szCs w:val="22"/>
        </w:rPr>
      </w:pPr>
      <w:r w:rsidRPr="00222CFA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64AC827" wp14:editId="7DED2986">
            <wp:simplePos x="0" y="0"/>
            <wp:positionH relativeFrom="column">
              <wp:posOffset>7873465</wp:posOffset>
            </wp:positionH>
            <wp:positionV relativeFrom="paragraph">
              <wp:posOffset>1953587</wp:posOffset>
            </wp:positionV>
            <wp:extent cx="2358190" cy="1886551"/>
            <wp:effectExtent l="0" t="0" r="0" b="0"/>
            <wp:wrapNone/>
            <wp:docPr id="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190" cy="1886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>
        <w:rPr>
          <w:rFonts w:ascii="Tahoma" w:hAnsi="Tahoma" w:cs="Tahoma"/>
          <w:sz w:val="22"/>
          <w:szCs w:val="22"/>
        </w:rPr>
        <w:t>Berdasarkan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Surat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Sekretaris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Daerah </w:t>
      </w:r>
      <w:proofErr w:type="spellStart"/>
      <w:r w:rsidR="00E95A09">
        <w:rPr>
          <w:rFonts w:ascii="Tahoma" w:hAnsi="Tahoma" w:cs="Tahoma"/>
          <w:sz w:val="22"/>
          <w:szCs w:val="22"/>
        </w:rPr>
        <w:t>Nomor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903/222/APKD/BPKAD-2022 </w:t>
      </w:r>
      <w:proofErr w:type="spellStart"/>
      <w:r w:rsidR="00E95A09">
        <w:rPr>
          <w:rFonts w:ascii="Tahoma" w:hAnsi="Tahoma" w:cs="Tahoma"/>
          <w:sz w:val="22"/>
          <w:szCs w:val="22"/>
        </w:rPr>
        <w:t>tanggal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25 </w:t>
      </w:r>
      <w:proofErr w:type="spellStart"/>
      <w:r w:rsidR="00E95A09">
        <w:rPr>
          <w:rFonts w:ascii="Tahoma" w:hAnsi="Tahoma" w:cs="Tahoma"/>
          <w:sz w:val="22"/>
          <w:szCs w:val="22"/>
        </w:rPr>
        <w:t>Februari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2022 </w:t>
      </w:r>
      <w:proofErr w:type="spellStart"/>
      <w:r w:rsidR="00E95A09">
        <w:rPr>
          <w:rFonts w:ascii="Tahoma" w:hAnsi="Tahoma" w:cs="Tahoma"/>
          <w:sz w:val="22"/>
          <w:szCs w:val="22"/>
        </w:rPr>
        <w:t>tentang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Pemberitahuan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Penyampaian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usulan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Pergeseran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Anggaran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Tahun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Anggaran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2022, </w:t>
      </w:r>
      <w:proofErr w:type="spellStart"/>
      <w:r w:rsidR="00E95A09">
        <w:rPr>
          <w:rFonts w:ascii="Tahoma" w:hAnsi="Tahoma" w:cs="Tahoma"/>
          <w:sz w:val="22"/>
          <w:szCs w:val="22"/>
        </w:rPr>
        <w:t>bahwa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pada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Dinas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PMD </w:t>
      </w:r>
      <w:proofErr w:type="spellStart"/>
      <w:r w:rsidR="00E95A09">
        <w:rPr>
          <w:rFonts w:ascii="Tahoma" w:hAnsi="Tahoma" w:cs="Tahoma"/>
          <w:sz w:val="22"/>
          <w:szCs w:val="22"/>
        </w:rPr>
        <w:t>Provinsi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Sumatera Barat </w:t>
      </w:r>
      <w:proofErr w:type="spellStart"/>
      <w:r w:rsidR="00E95A09">
        <w:rPr>
          <w:rFonts w:ascii="Tahoma" w:hAnsi="Tahoma" w:cs="Tahoma"/>
          <w:sz w:val="22"/>
          <w:szCs w:val="22"/>
        </w:rPr>
        <w:t>masih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terdapat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sub </w:t>
      </w:r>
      <w:proofErr w:type="spellStart"/>
      <w:r w:rsidR="00E95A09">
        <w:rPr>
          <w:rFonts w:ascii="Tahoma" w:hAnsi="Tahoma" w:cs="Tahoma"/>
          <w:sz w:val="22"/>
          <w:szCs w:val="22"/>
        </w:rPr>
        <w:t>rincian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kegiatan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yang </w:t>
      </w:r>
      <w:proofErr w:type="spellStart"/>
      <w:r w:rsidR="00E95A09">
        <w:rPr>
          <w:rFonts w:ascii="Tahoma" w:hAnsi="Tahoma" w:cs="Tahoma"/>
          <w:sz w:val="22"/>
          <w:szCs w:val="22"/>
        </w:rPr>
        <w:t>perlu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disesuaikan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dan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digeser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anggarannya</w:t>
      </w:r>
      <w:proofErr w:type="spellEnd"/>
      <w:r w:rsidR="00E95A09">
        <w:rPr>
          <w:rFonts w:ascii="Tahoma" w:hAnsi="Tahoma" w:cs="Tahoma"/>
          <w:sz w:val="22"/>
          <w:szCs w:val="22"/>
        </w:rPr>
        <w:t>.</w:t>
      </w:r>
    </w:p>
    <w:p w:rsidR="002D772A" w:rsidRPr="00222CFA" w:rsidRDefault="002D772A" w:rsidP="002D772A">
      <w:pPr>
        <w:spacing w:before="120" w:line="360" w:lineRule="auto"/>
        <w:ind w:left="1560" w:firstLine="708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Menindaklanjuti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hal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tersebut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diatas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terla</w:t>
      </w:r>
      <w:r w:rsidR="00E95A09">
        <w:rPr>
          <w:rFonts w:ascii="Tahoma" w:hAnsi="Tahoma" w:cs="Tahoma"/>
          <w:sz w:val="22"/>
          <w:szCs w:val="22"/>
        </w:rPr>
        <w:t>mpir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kami </w:t>
      </w:r>
      <w:proofErr w:type="spellStart"/>
      <w:r w:rsidR="00E95A09">
        <w:rPr>
          <w:rFonts w:ascii="Tahoma" w:hAnsi="Tahoma" w:cs="Tahoma"/>
          <w:sz w:val="22"/>
          <w:szCs w:val="22"/>
        </w:rPr>
        <w:t>sampaikan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kepada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saudara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Dokumen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Pelaksnaan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Pergeseran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 w:rsidR="00E95A09">
        <w:rPr>
          <w:rFonts w:ascii="Tahoma" w:hAnsi="Tahoma" w:cs="Tahoma"/>
          <w:sz w:val="22"/>
          <w:szCs w:val="22"/>
        </w:rPr>
        <w:t>Anggaran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dari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Dinas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Pemberdayaan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Masyarakat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Provinsi</w:t>
      </w:r>
      <w:proofErr w:type="spellEnd"/>
      <w:r>
        <w:rPr>
          <w:rFonts w:ascii="Tahoma" w:hAnsi="Tahoma" w:cs="Tahoma"/>
          <w:sz w:val="22"/>
          <w:szCs w:val="22"/>
        </w:rPr>
        <w:t xml:space="preserve"> Su</w:t>
      </w:r>
      <w:r w:rsidR="00E95A09">
        <w:rPr>
          <w:rFonts w:ascii="Tahoma" w:hAnsi="Tahoma" w:cs="Tahoma"/>
          <w:sz w:val="22"/>
          <w:szCs w:val="22"/>
        </w:rPr>
        <w:t xml:space="preserve">matera Barat </w:t>
      </w:r>
      <w:proofErr w:type="spellStart"/>
      <w:r w:rsidR="00E95A09">
        <w:rPr>
          <w:rFonts w:ascii="Tahoma" w:hAnsi="Tahoma" w:cs="Tahoma"/>
          <w:sz w:val="22"/>
          <w:szCs w:val="22"/>
        </w:rPr>
        <w:t>Tahun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95A09">
        <w:rPr>
          <w:rFonts w:ascii="Tahoma" w:hAnsi="Tahoma" w:cs="Tahoma"/>
          <w:sz w:val="22"/>
          <w:szCs w:val="22"/>
        </w:rPr>
        <w:t>Anggaran</w:t>
      </w:r>
      <w:proofErr w:type="spellEnd"/>
      <w:r w:rsidR="00E95A09">
        <w:rPr>
          <w:rFonts w:ascii="Tahoma" w:hAnsi="Tahoma" w:cs="Tahoma"/>
          <w:sz w:val="22"/>
          <w:szCs w:val="22"/>
        </w:rPr>
        <w:t xml:space="preserve"> 2022</w:t>
      </w:r>
      <w:r>
        <w:rPr>
          <w:rFonts w:ascii="Tahoma" w:hAnsi="Tahoma" w:cs="Tahoma"/>
          <w:sz w:val="22"/>
          <w:szCs w:val="22"/>
        </w:rPr>
        <w:t>.</w:t>
      </w:r>
    </w:p>
    <w:p w:rsidR="002D772A" w:rsidRPr="00222CFA" w:rsidRDefault="002D772A" w:rsidP="002D772A">
      <w:pPr>
        <w:spacing w:before="120" w:line="360" w:lineRule="auto"/>
        <w:ind w:left="1560" w:firstLine="708"/>
        <w:jc w:val="both"/>
        <w:rPr>
          <w:rFonts w:ascii="Tahoma" w:hAnsi="Tahoma" w:cs="Tahoma"/>
          <w:sz w:val="22"/>
          <w:szCs w:val="22"/>
        </w:rPr>
      </w:pPr>
      <w:proofErr w:type="spellStart"/>
      <w:r w:rsidRPr="00222CFA">
        <w:rPr>
          <w:rFonts w:ascii="Tahoma" w:hAnsi="Tahoma" w:cs="Tahoma"/>
          <w:sz w:val="22"/>
          <w:szCs w:val="22"/>
        </w:rPr>
        <w:t>Demikianlah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r w:rsidRPr="00222CFA">
        <w:rPr>
          <w:rFonts w:ascii="Tahoma" w:hAnsi="Tahoma" w:cs="Tahoma"/>
          <w:sz w:val="22"/>
          <w:szCs w:val="22"/>
          <w:lang w:val="id-ID"/>
        </w:rPr>
        <w:t>di</w:t>
      </w:r>
      <w:proofErr w:type="spellStart"/>
      <w:r w:rsidRPr="00222CFA">
        <w:rPr>
          <w:rFonts w:ascii="Tahoma" w:hAnsi="Tahoma" w:cs="Tahoma"/>
          <w:sz w:val="22"/>
          <w:szCs w:val="22"/>
        </w:rPr>
        <w:t>sampaikan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222CFA">
        <w:rPr>
          <w:rFonts w:ascii="Tahoma" w:hAnsi="Tahoma" w:cs="Tahoma"/>
          <w:sz w:val="22"/>
          <w:szCs w:val="22"/>
        </w:rPr>
        <w:t>atas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perhatian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dan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kerjasamanya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kami </w:t>
      </w:r>
      <w:proofErr w:type="spellStart"/>
      <w:r w:rsidRPr="00222CFA">
        <w:rPr>
          <w:rFonts w:ascii="Tahoma" w:hAnsi="Tahoma" w:cs="Tahoma"/>
          <w:sz w:val="22"/>
          <w:szCs w:val="22"/>
        </w:rPr>
        <w:t>ucapkan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terima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kasih</w:t>
      </w:r>
      <w:proofErr w:type="spellEnd"/>
      <w:r w:rsidRPr="00222CFA">
        <w:rPr>
          <w:rFonts w:ascii="Tahoma" w:hAnsi="Tahoma" w:cs="Tahoma"/>
          <w:sz w:val="22"/>
          <w:szCs w:val="22"/>
        </w:rPr>
        <w:t>.</w:t>
      </w:r>
    </w:p>
    <w:p w:rsidR="002D772A" w:rsidRPr="00222CFA" w:rsidRDefault="002D772A" w:rsidP="002D772A">
      <w:pPr>
        <w:ind w:leftChars="1200" w:left="288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2D772A" w:rsidRPr="00222CFA" w:rsidRDefault="002D772A" w:rsidP="002D772A">
      <w:pPr>
        <w:spacing w:before="120"/>
        <w:ind w:left="3600"/>
        <w:jc w:val="center"/>
        <w:rPr>
          <w:rFonts w:ascii="Tahoma" w:hAnsi="Tahoma" w:cs="Tahoma"/>
          <w:b/>
          <w:bCs/>
          <w:sz w:val="22"/>
          <w:szCs w:val="22"/>
        </w:rPr>
      </w:pPr>
      <w:r w:rsidRPr="00222CFA">
        <w:rPr>
          <w:rFonts w:ascii="Tahoma" w:hAnsi="Tahoma" w:cs="Tahoma"/>
          <w:b/>
          <w:bCs/>
          <w:sz w:val="22"/>
          <w:szCs w:val="22"/>
        </w:rPr>
        <w:t>DINAS PEMBERDAYAAN MASYARAKAT DAN DESA</w:t>
      </w:r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b/>
          <w:bCs/>
          <w:sz w:val="22"/>
          <w:szCs w:val="22"/>
        </w:rPr>
      </w:pPr>
      <w:r w:rsidRPr="00222CFA">
        <w:rPr>
          <w:rFonts w:ascii="Tahoma" w:hAnsi="Tahoma" w:cs="Tahoma"/>
          <w:b/>
          <w:bCs/>
          <w:sz w:val="22"/>
          <w:szCs w:val="22"/>
        </w:rPr>
        <w:t>PROVINSI SUMATERA BARAT</w:t>
      </w:r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bCs/>
          <w:sz w:val="22"/>
          <w:szCs w:val="22"/>
        </w:rPr>
      </w:pPr>
      <w:proofErr w:type="spellStart"/>
      <w:r w:rsidRPr="00222CFA">
        <w:rPr>
          <w:rFonts w:ascii="Tahoma" w:hAnsi="Tahoma" w:cs="Tahoma"/>
          <w:bCs/>
          <w:sz w:val="22"/>
          <w:szCs w:val="22"/>
        </w:rPr>
        <w:t>Kepala</w:t>
      </w:r>
      <w:proofErr w:type="spellEnd"/>
      <w:r w:rsidRPr="00222CFA">
        <w:rPr>
          <w:rFonts w:ascii="Tahoma" w:hAnsi="Tahoma" w:cs="Tahoma"/>
          <w:bCs/>
          <w:sz w:val="22"/>
          <w:szCs w:val="22"/>
        </w:rPr>
        <w:t>,</w:t>
      </w:r>
    </w:p>
    <w:p w:rsidR="002D772A" w:rsidRPr="00222CFA" w:rsidRDefault="002D772A" w:rsidP="002D772A">
      <w:pPr>
        <w:ind w:left="3600"/>
        <w:rPr>
          <w:rFonts w:ascii="Tahoma" w:hAnsi="Tahoma" w:cs="Tahoma"/>
          <w:sz w:val="22"/>
          <w:szCs w:val="22"/>
        </w:rPr>
      </w:pPr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sz w:val="22"/>
          <w:szCs w:val="22"/>
        </w:rPr>
      </w:pPr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sz w:val="22"/>
          <w:szCs w:val="22"/>
        </w:rPr>
      </w:pPr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  <w:u w:val="single"/>
        </w:rPr>
        <w:t>AMASRUL</w:t>
      </w:r>
      <w:proofErr w:type="gramStart"/>
      <w:r>
        <w:rPr>
          <w:rFonts w:ascii="Tahoma" w:hAnsi="Tahoma" w:cs="Tahoma"/>
          <w:b/>
          <w:bCs/>
          <w:sz w:val="22"/>
          <w:szCs w:val="22"/>
          <w:u w:val="single"/>
        </w:rPr>
        <w:t>,SH</w:t>
      </w:r>
      <w:proofErr w:type="gramEnd"/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sz w:val="22"/>
          <w:szCs w:val="22"/>
        </w:rPr>
      </w:pPr>
      <w:r w:rsidRPr="00222CFA">
        <w:rPr>
          <w:rFonts w:ascii="Tahoma" w:hAnsi="Tahoma" w:cs="Tahoma"/>
          <w:sz w:val="22"/>
          <w:szCs w:val="22"/>
        </w:rPr>
        <w:t xml:space="preserve">Pembina </w:t>
      </w:r>
      <w:proofErr w:type="spellStart"/>
      <w:r w:rsidRPr="00222CFA">
        <w:rPr>
          <w:rFonts w:ascii="Tahoma" w:hAnsi="Tahoma" w:cs="Tahoma"/>
          <w:sz w:val="22"/>
          <w:szCs w:val="22"/>
        </w:rPr>
        <w:t>Utama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222CFA">
        <w:rPr>
          <w:rFonts w:ascii="Tahoma" w:hAnsi="Tahoma" w:cs="Tahoma"/>
          <w:sz w:val="22"/>
          <w:szCs w:val="22"/>
        </w:rPr>
        <w:t>Madya</w:t>
      </w:r>
      <w:proofErr w:type="spellEnd"/>
      <w:r w:rsidRPr="00222CFA">
        <w:rPr>
          <w:rFonts w:ascii="Tahoma" w:hAnsi="Tahoma" w:cs="Tahoma"/>
          <w:sz w:val="22"/>
          <w:szCs w:val="22"/>
        </w:rPr>
        <w:t xml:space="preserve">, NIP. </w:t>
      </w:r>
      <w:r>
        <w:rPr>
          <w:rFonts w:ascii="Tahoma" w:hAnsi="Tahoma" w:cs="Tahoma"/>
          <w:sz w:val="22"/>
          <w:szCs w:val="22"/>
        </w:rPr>
        <w:t>19650505 198903 1 012</w:t>
      </w:r>
    </w:p>
    <w:p w:rsidR="002D772A" w:rsidRPr="00222CFA" w:rsidRDefault="002D772A" w:rsidP="002D772A">
      <w:pPr>
        <w:ind w:left="3600"/>
        <w:jc w:val="center"/>
        <w:rPr>
          <w:rFonts w:ascii="Tahoma" w:hAnsi="Tahoma" w:cs="Tahoma"/>
          <w:sz w:val="22"/>
          <w:szCs w:val="22"/>
        </w:rPr>
      </w:pPr>
    </w:p>
    <w:p w:rsidR="007C09D2" w:rsidRDefault="007C09D2">
      <w:bookmarkStart w:id="0" w:name="_GoBack"/>
      <w:bookmarkEnd w:id="0"/>
    </w:p>
    <w:sectPr w:rsidR="007C09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2A"/>
    <w:rsid w:val="002D772A"/>
    <w:rsid w:val="007C09D2"/>
    <w:rsid w:val="00E9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43105C50-893F-46CF-B30A-981D71E3B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2D772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pm.sumbarprov.go.id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2022-05-11T09:44:00Z</dcterms:created>
  <dcterms:modified xsi:type="dcterms:W3CDTF">2022-05-11T10:02:00Z</dcterms:modified>
</cp:coreProperties>
</file>